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AFE" w14:textId="0C735389" w:rsidR="0075799E" w:rsidRPr="009D7820" w:rsidRDefault="009D7820" w:rsidP="00357293">
      <w:pPr>
        <w:tabs>
          <w:tab w:val="center" w:pos="5112"/>
        </w:tabs>
        <w:jc w:val="center"/>
        <w:rPr>
          <w:b/>
          <w:bCs/>
          <w:sz w:val="40"/>
          <w:szCs w:val="40"/>
        </w:rPr>
      </w:pPr>
      <w:r w:rsidRPr="009D7820">
        <w:rPr>
          <w:b/>
          <w:bCs/>
          <w:sz w:val="40"/>
          <w:szCs w:val="40"/>
        </w:rPr>
        <w:t xml:space="preserve">THE BOOK OF </w:t>
      </w:r>
      <w:r w:rsidR="0018007D">
        <w:rPr>
          <w:b/>
          <w:bCs/>
          <w:sz w:val="40"/>
          <w:szCs w:val="40"/>
        </w:rPr>
        <w:t>EZEKIEL</w:t>
      </w:r>
    </w:p>
    <w:p w14:paraId="081DB6A0" w14:textId="77777777" w:rsidR="00257937" w:rsidRDefault="00257937" w:rsidP="00802289">
      <w:pPr>
        <w:tabs>
          <w:tab w:val="left" w:pos="-1440"/>
        </w:tabs>
        <w:jc w:val="center"/>
      </w:pPr>
    </w:p>
    <w:p w14:paraId="6AE4667B" w14:textId="12E22121" w:rsidR="009D7820" w:rsidRDefault="00802289" w:rsidP="00802289">
      <w:pPr>
        <w:tabs>
          <w:tab w:val="left" w:pos="-1440"/>
        </w:tabs>
        <w:jc w:val="center"/>
      </w:pPr>
      <w:r>
        <w:t>A new heart I will give you, and a new spirit I will put within you,</w:t>
      </w:r>
    </w:p>
    <w:p w14:paraId="405892AA" w14:textId="4800A3B7" w:rsidR="00802289" w:rsidRDefault="00802289" w:rsidP="00802289">
      <w:pPr>
        <w:tabs>
          <w:tab w:val="left" w:pos="-1440"/>
        </w:tabs>
        <w:jc w:val="center"/>
      </w:pPr>
      <w:r>
        <w:t>and I will remove from your body the heart of stone</w:t>
      </w:r>
      <w:r w:rsidR="00257937">
        <w:t xml:space="preserve"> and give you a heart of flesh.</w:t>
      </w:r>
    </w:p>
    <w:p w14:paraId="5B9571C7" w14:textId="4FED05FE" w:rsidR="00257937" w:rsidRDefault="00257937" w:rsidP="00802289">
      <w:pPr>
        <w:tabs>
          <w:tab w:val="left" w:pos="-1440"/>
        </w:tabs>
        <w:jc w:val="center"/>
      </w:pPr>
      <w:r>
        <w:t>I will put my spirit within you, and make you follow my statutes</w:t>
      </w:r>
    </w:p>
    <w:p w14:paraId="530BD45D" w14:textId="0BBDFEBC" w:rsidR="00257937" w:rsidRPr="00802289" w:rsidRDefault="00257937" w:rsidP="00802289">
      <w:pPr>
        <w:tabs>
          <w:tab w:val="left" w:pos="-1440"/>
        </w:tabs>
        <w:jc w:val="center"/>
      </w:pPr>
      <w:r>
        <w:t>and be careful to observe my ordinances (</w:t>
      </w:r>
      <w:proofErr w:type="spellStart"/>
      <w:r>
        <w:t>Ezek</w:t>
      </w:r>
      <w:proofErr w:type="spellEnd"/>
      <w:r>
        <w:t xml:space="preserve"> 36:26-27).</w:t>
      </w:r>
    </w:p>
    <w:p w14:paraId="7FD13BE4" w14:textId="77777777" w:rsidR="00257937" w:rsidRDefault="00257937" w:rsidP="00357293">
      <w:pPr>
        <w:tabs>
          <w:tab w:val="center" w:pos="5112"/>
        </w:tabs>
        <w:jc w:val="center"/>
        <w:rPr>
          <w:b/>
          <w:bCs/>
          <w:sz w:val="32"/>
          <w:szCs w:val="32"/>
        </w:rPr>
      </w:pPr>
    </w:p>
    <w:p w14:paraId="4607A417" w14:textId="76F3BE1C" w:rsidR="009D7820" w:rsidRDefault="00FA32AF" w:rsidP="00357293">
      <w:pPr>
        <w:tabs>
          <w:tab w:val="center" w:pos="511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Session One: </w:t>
      </w:r>
      <w:r w:rsidR="0018007D">
        <w:rPr>
          <w:b/>
          <w:bCs/>
          <w:sz w:val="32"/>
          <w:szCs w:val="32"/>
        </w:rPr>
        <w:t>Ezekiel C</w:t>
      </w:r>
      <w:r>
        <w:rPr>
          <w:b/>
          <w:bCs/>
          <w:sz w:val="32"/>
          <w:szCs w:val="32"/>
        </w:rPr>
        <w:t>hapters 1 – 2</w:t>
      </w:r>
      <w:r w:rsidR="0018007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, September </w:t>
      </w:r>
      <w:r w:rsidR="0018007D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– December </w:t>
      </w:r>
      <w:r w:rsidR="00C3405C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, 2022</w:t>
      </w:r>
    </w:p>
    <w:p w14:paraId="7BF354A8" w14:textId="3306FB83" w:rsidR="00C522A3" w:rsidRDefault="00C522A3" w:rsidP="0003196E">
      <w:pPr>
        <w:tabs>
          <w:tab w:val="center" w:pos="5112"/>
        </w:tabs>
        <w:jc w:val="center"/>
        <w:rPr>
          <w:b/>
          <w:sz w:val="28"/>
          <w:szCs w:val="28"/>
        </w:rPr>
      </w:pPr>
    </w:p>
    <w:p w14:paraId="496DC750" w14:textId="0E548595" w:rsidR="0075799E" w:rsidRDefault="0075799E">
      <w:pPr>
        <w:tabs>
          <w:tab w:val="center" w:pos="5112"/>
        </w:tabs>
      </w:pPr>
      <w:r>
        <w:tab/>
      </w:r>
      <w:r w:rsidR="0079322D">
        <w:t>T</w:t>
      </w:r>
      <w:r w:rsidR="00AB18C9">
        <w:t xml:space="preserve">WELVE </w:t>
      </w:r>
      <w:r w:rsidR="008378D8">
        <w:t xml:space="preserve">MONDAY </w:t>
      </w:r>
      <w:r w:rsidR="001A3CF8">
        <w:t xml:space="preserve">EVENING </w:t>
      </w:r>
      <w:r>
        <w:t>DISCUSSION</w:t>
      </w:r>
      <w:r w:rsidR="001A3CF8">
        <w:t>S</w:t>
      </w:r>
      <w:r>
        <w:t xml:space="preserve">, </w:t>
      </w:r>
      <w:r w:rsidR="001068AC">
        <w:t>WITH REFLECTION</w:t>
      </w:r>
      <w:r>
        <w:t xml:space="preserve"> AND PRAYER</w:t>
      </w:r>
    </w:p>
    <w:p w14:paraId="55FDDD9B" w14:textId="47EF78D6" w:rsidR="00FD04AF" w:rsidRDefault="00FA32AF" w:rsidP="00FA32AF">
      <w:pPr>
        <w:tabs>
          <w:tab w:val="right" w:pos="10224"/>
        </w:tabs>
      </w:pPr>
      <w:r>
        <w:t xml:space="preserve">          </w:t>
      </w:r>
      <w:r w:rsidR="00360E36">
        <w:t xml:space="preserve">7:15 - </w:t>
      </w:r>
      <w:r w:rsidR="008378D8">
        <w:t>9</w:t>
      </w:r>
      <w:r w:rsidR="00360E36">
        <w:t>:</w:t>
      </w:r>
      <w:r w:rsidR="008378D8">
        <w:t>00</w:t>
      </w:r>
      <w:r w:rsidR="00360E36">
        <w:t xml:space="preserve"> p.m.</w:t>
      </w:r>
      <w:r w:rsidR="00A208E4">
        <w:t xml:space="preserve"> </w:t>
      </w:r>
      <w:r>
        <w:t xml:space="preserve">using </w:t>
      </w:r>
      <w:r w:rsidR="008378D8">
        <w:t>Zoom</w:t>
      </w:r>
      <w:r>
        <w:t xml:space="preserve">                                                        Q</w:t>
      </w:r>
      <w:r w:rsidR="0001460A">
        <w:t>uestions:</w:t>
      </w:r>
      <w:r w:rsidR="00FD04AF">
        <w:t xml:space="preserve"> </w:t>
      </w:r>
      <w:hyperlink r:id="rId7" w:history="1">
        <w:r w:rsidR="00FD04AF" w:rsidRPr="00D5516C">
          <w:rPr>
            <w:rStyle w:val="Hyperlink"/>
          </w:rPr>
          <w:t>jenjesen@aol.com</w:t>
        </w:r>
      </w:hyperlink>
    </w:p>
    <w:p w14:paraId="6FBE5ACE" w14:textId="6A4CB96C" w:rsidR="00FD04AF" w:rsidRDefault="00FD04AF" w:rsidP="00FD04AF">
      <w:pPr>
        <w:tabs>
          <w:tab w:val="right" w:pos="10224"/>
        </w:tabs>
      </w:pPr>
    </w:p>
    <w:p w14:paraId="5198A9D9" w14:textId="4606ADDE" w:rsidR="00BD19BA" w:rsidRDefault="00B77D92" w:rsidP="0054544B">
      <w:r>
        <w:tab/>
      </w:r>
      <w:r w:rsidR="003E7E99">
        <w:t xml:space="preserve">Ezekiel’s prophetic words and actions as reflected in the Book of Ezekiel </w:t>
      </w:r>
      <w:r w:rsidR="00BD19BA">
        <w:t xml:space="preserve">constitute </w:t>
      </w:r>
      <w:r w:rsidR="003E7E99">
        <w:t>“one of the most God-</w:t>
      </w:r>
      <w:r w:rsidR="003B24F6">
        <w:t>c</w:t>
      </w:r>
      <w:r w:rsidR="003E7E99">
        <w:t>entered books</w:t>
      </w:r>
      <w:r w:rsidR="00BD19BA">
        <w:t>” in the Bible.</w:t>
      </w:r>
      <w:r w:rsidR="00F86295" w:rsidRPr="00257937">
        <w:rPr>
          <w:rStyle w:val="FootnoteReference"/>
          <w:vertAlign w:val="superscript"/>
        </w:rPr>
        <w:footnoteReference w:id="1"/>
      </w:r>
      <w:r w:rsidR="00BD19BA">
        <w:t xml:space="preserve"> Ezekiel in Babylon, </w:t>
      </w:r>
      <w:r w:rsidR="00845430">
        <w:t xml:space="preserve">not unlike </w:t>
      </w:r>
      <w:r w:rsidR="00BD19BA">
        <w:t>his contemporary Jeremiah in Jerusalem,</w:t>
      </w:r>
      <w:r w:rsidR="00845430">
        <w:t xml:space="preserve"> was charged by God with convincing th</w:t>
      </w:r>
      <w:r w:rsidR="003B1C81">
        <w:t>ose</w:t>
      </w:r>
      <w:r w:rsidR="00845430">
        <w:t xml:space="preserve"> </w:t>
      </w:r>
      <w:r w:rsidR="00E54115">
        <w:t xml:space="preserve">exiled Judeans from the defeat of 598 </w:t>
      </w:r>
      <w:proofErr w:type="spellStart"/>
      <w:r w:rsidR="00E54115" w:rsidRPr="00FC5BE9">
        <w:rPr>
          <w:smallCaps/>
        </w:rPr>
        <w:t>b.c.e.</w:t>
      </w:r>
      <w:proofErr w:type="spellEnd"/>
      <w:r w:rsidR="00E54115">
        <w:t xml:space="preserve"> and further </w:t>
      </w:r>
      <w:r w:rsidR="003B1C81">
        <w:t xml:space="preserve">those from the massive deportation that followed Babylon’s </w:t>
      </w:r>
      <w:r w:rsidR="00E54115">
        <w:t xml:space="preserve">devastation of Jerusalem and its temple in 588 </w:t>
      </w:r>
      <w:proofErr w:type="spellStart"/>
      <w:r w:rsidR="00E54115" w:rsidRPr="00FC5BE9">
        <w:rPr>
          <w:smallCaps/>
        </w:rPr>
        <w:t>b.c.e.</w:t>
      </w:r>
      <w:proofErr w:type="spellEnd"/>
      <w:r w:rsidR="00E54115" w:rsidRPr="00FC5BE9">
        <w:rPr>
          <w:smallCaps/>
        </w:rPr>
        <w:t xml:space="preserve"> </w:t>
      </w:r>
      <w:r w:rsidR="00E54115">
        <w:t>that the disasters and resulting trauma were of the</w:t>
      </w:r>
      <w:r w:rsidR="003B1C81">
        <w:t xml:space="preserve"> people’s and of their leader’s </w:t>
      </w:r>
      <w:r w:rsidR="00E54115">
        <w:t xml:space="preserve">own making. </w:t>
      </w:r>
      <w:r w:rsidR="00A87BBA">
        <w:t xml:space="preserve">Actions have consequences, and Israel’s repeated rebellions against Yhwh and </w:t>
      </w:r>
      <w:proofErr w:type="spellStart"/>
      <w:r w:rsidR="00A87BBA">
        <w:t>Yhwh’s</w:t>
      </w:r>
      <w:proofErr w:type="spellEnd"/>
      <w:r w:rsidR="00A87BBA">
        <w:t xml:space="preserve"> w</w:t>
      </w:r>
      <w:r w:rsidR="009E0C6B">
        <w:t xml:space="preserve">ill required </w:t>
      </w:r>
      <w:r w:rsidR="005A5D40">
        <w:t xml:space="preserve">a divine response </w:t>
      </w:r>
      <w:r w:rsidR="009E0C6B">
        <w:t xml:space="preserve">with acts of judgment. </w:t>
      </w:r>
      <w:r w:rsidR="005A5D40">
        <w:t xml:space="preserve">Still, </w:t>
      </w:r>
      <w:r w:rsidR="009E0C6B">
        <w:t xml:space="preserve">like Jeremiah, Ezekiel </w:t>
      </w:r>
      <w:r w:rsidR="009F23F9">
        <w:t xml:space="preserve">assures the exiles that judgment is not </w:t>
      </w:r>
      <w:proofErr w:type="spellStart"/>
      <w:r w:rsidR="009F23F9">
        <w:t>Yhwh’s</w:t>
      </w:r>
      <w:proofErr w:type="spellEnd"/>
      <w:r w:rsidR="009F23F9">
        <w:t xml:space="preserve"> </w:t>
      </w:r>
      <w:r w:rsidR="005A5D40">
        <w:t>last</w:t>
      </w:r>
      <w:r w:rsidR="009F23F9">
        <w:t xml:space="preserve"> word. Once cleansed by the experience of exile Ezekiel foresees “… a purified people living is a purified land, where the sanctity of the temple has been restored and where </w:t>
      </w:r>
      <w:r w:rsidR="009F23F9" w:rsidRPr="009F23F9">
        <w:rPr>
          <w:smallCaps/>
        </w:rPr>
        <w:t>Yhwh</w:t>
      </w:r>
      <w:r w:rsidR="009F23F9">
        <w:t xml:space="preserve"> lives among his people forever.”</w:t>
      </w:r>
      <w:r w:rsidR="001206D3" w:rsidRPr="00257937">
        <w:rPr>
          <w:rStyle w:val="FootnoteReference"/>
          <w:vertAlign w:val="superscript"/>
        </w:rPr>
        <w:footnoteReference w:id="2"/>
      </w:r>
    </w:p>
    <w:p w14:paraId="09B78DE5" w14:textId="77777777" w:rsidR="00F401B2" w:rsidRDefault="00F401B2" w:rsidP="0054544B"/>
    <w:p w14:paraId="6D318837" w14:textId="7959B805" w:rsidR="009813CC" w:rsidRDefault="009813CC" w:rsidP="0054544B">
      <w:pPr>
        <w:sectPr w:rsidR="009813CC" w:rsidSect="00FD309D">
          <w:pgSz w:w="12240" w:h="15840"/>
          <w:pgMar w:top="432" w:right="1008" w:bottom="432" w:left="1008" w:header="720" w:footer="720" w:gutter="0"/>
          <w:cols w:space="720"/>
          <w:noEndnote/>
        </w:sectPr>
      </w:pPr>
    </w:p>
    <w:p w14:paraId="43F44BCD" w14:textId="13548FC2" w:rsidR="00656B0F" w:rsidRDefault="007B46CB" w:rsidP="002F17D1">
      <w:pPr>
        <w:ind w:firstLine="720"/>
      </w:pPr>
      <w:r>
        <w:t xml:space="preserve">Sept </w:t>
      </w:r>
      <w:r w:rsidR="00C26369">
        <w:t>19</w:t>
      </w:r>
      <w:r w:rsidR="005D2B12">
        <w:t xml:space="preserve"> </w:t>
      </w:r>
      <w:r w:rsidR="00786923">
        <w:t xml:space="preserve"> </w:t>
      </w:r>
      <w:r>
        <w:t xml:space="preserve">Introduction to </w:t>
      </w:r>
      <w:r w:rsidR="00C26369">
        <w:t>Ezekiel</w:t>
      </w:r>
    </w:p>
    <w:p w14:paraId="5FAFBE08" w14:textId="07857000" w:rsidR="00C26369" w:rsidRDefault="007B46CB" w:rsidP="00C26369">
      <w:pPr>
        <w:ind w:firstLine="720"/>
      </w:pPr>
      <w:r>
        <w:t>Sept 2</w:t>
      </w:r>
      <w:r w:rsidR="00C26369">
        <w:t>6</w:t>
      </w:r>
      <w:r>
        <w:t xml:space="preserve">  </w:t>
      </w:r>
      <w:proofErr w:type="spellStart"/>
      <w:r w:rsidR="00C26369">
        <w:t>Ezek</w:t>
      </w:r>
      <w:proofErr w:type="spellEnd"/>
      <w:r w:rsidR="00C26369">
        <w:t xml:space="preserve"> 1:1</w:t>
      </w:r>
      <w:r w:rsidR="0060702D">
        <w:t xml:space="preserve"> – 3:15</w:t>
      </w:r>
    </w:p>
    <w:p w14:paraId="097317D7" w14:textId="094E7F61" w:rsidR="007B46CB" w:rsidRDefault="007B46CB" w:rsidP="00C26369">
      <w:pPr>
        <w:ind w:firstLine="720"/>
      </w:pPr>
      <w:r>
        <w:t xml:space="preserve">Oct </w:t>
      </w:r>
      <w:r w:rsidR="00C26369">
        <w:t>3</w:t>
      </w:r>
      <w:r>
        <w:tab/>
        <w:t xml:space="preserve">  </w:t>
      </w:r>
      <w:proofErr w:type="spellStart"/>
      <w:r w:rsidR="002A111A">
        <w:t>Ezek</w:t>
      </w:r>
      <w:proofErr w:type="spellEnd"/>
      <w:r>
        <w:t xml:space="preserve"> </w:t>
      </w:r>
      <w:r w:rsidR="0060702D">
        <w:t>3</w:t>
      </w:r>
      <w:r>
        <w:t>:</w:t>
      </w:r>
      <w:r w:rsidR="0060702D">
        <w:t>16</w:t>
      </w:r>
      <w:r w:rsidR="002A111A">
        <w:t xml:space="preserve"> - </w:t>
      </w:r>
      <w:r w:rsidR="0060702D">
        <w:t>5</w:t>
      </w:r>
      <w:r w:rsidR="002A111A">
        <w:t>:1</w:t>
      </w:r>
      <w:r w:rsidR="0060702D">
        <w:t>7</w:t>
      </w:r>
    </w:p>
    <w:p w14:paraId="34B82E38" w14:textId="7833F420" w:rsidR="007B46CB" w:rsidRDefault="007B46CB" w:rsidP="007B46CB">
      <w:pPr>
        <w:ind w:firstLine="720"/>
      </w:pPr>
      <w:r>
        <w:t>Oct 1</w:t>
      </w:r>
      <w:r w:rsidR="00C26369">
        <w:t>0</w:t>
      </w:r>
      <w:r>
        <w:tab/>
        <w:t xml:space="preserve">  </w:t>
      </w:r>
      <w:proofErr w:type="spellStart"/>
      <w:r w:rsidR="002A111A">
        <w:t>Ezek</w:t>
      </w:r>
      <w:proofErr w:type="spellEnd"/>
      <w:r w:rsidR="002A111A">
        <w:t xml:space="preserve"> </w:t>
      </w:r>
      <w:r w:rsidR="0060702D">
        <w:t>6</w:t>
      </w:r>
      <w:r>
        <w:t>:1</w:t>
      </w:r>
      <w:r w:rsidR="006730F0">
        <w:t xml:space="preserve"> – 7:</w:t>
      </w:r>
      <w:r w:rsidR="002A111A">
        <w:t>27</w:t>
      </w:r>
    </w:p>
    <w:p w14:paraId="718DAC84" w14:textId="08F38B13" w:rsidR="007B46CB" w:rsidRDefault="007B46CB" w:rsidP="007B46CB">
      <w:pPr>
        <w:ind w:firstLine="720"/>
      </w:pPr>
      <w:r>
        <w:t>Oct 1</w:t>
      </w:r>
      <w:r w:rsidR="00C26369">
        <w:t>7</w:t>
      </w:r>
      <w:r>
        <w:tab/>
        <w:t xml:space="preserve"> </w:t>
      </w:r>
      <w:r w:rsidR="006730F0">
        <w:t xml:space="preserve"> </w:t>
      </w:r>
      <w:proofErr w:type="spellStart"/>
      <w:r w:rsidR="006730F0">
        <w:t>Ezek</w:t>
      </w:r>
      <w:proofErr w:type="spellEnd"/>
      <w:r w:rsidR="006730F0">
        <w:t xml:space="preserve"> 8</w:t>
      </w:r>
      <w:r>
        <w:t>:</w:t>
      </w:r>
      <w:r w:rsidR="006730F0">
        <w:t>1</w:t>
      </w:r>
      <w:r>
        <w:t xml:space="preserve"> – </w:t>
      </w:r>
      <w:r w:rsidR="006730F0">
        <w:t>10:17</w:t>
      </w:r>
    </w:p>
    <w:p w14:paraId="06C1A0AB" w14:textId="299CD3E6" w:rsidR="006730F0" w:rsidRDefault="007B46CB" w:rsidP="006730F0">
      <w:pPr>
        <w:ind w:firstLine="720"/>
      </w:pPr>
      <w:r>
        <w:t>Oct 2</w:t>
      </w:r>
      <w:r w:rsidR="00C26369">
        <w:t>4</w:t>
      </w:r>
      <w:r>
        <w:tab/>
        <w:t xml:space="preserve">  </w:t>
      </w:r>
      <w:proofErr w:type="spellStart"/>
      <w:r w:rsidR="006730F0">
        <w:t>Ezek</w:t>
      </w:r>
      <w:proofErr w:type="spellEnd"/>
      <w:r w:rsidR="006730F0">
        <w:t xml:space="preserve"> 10:18 - 1</w:t>
      </w:r>
      <w:r w:rsidR="00863BD5">
        <w:t>2</w:t>
      </w:r>
      <w:r>
        <w:t>:</w:t>
      </w:r>
      <w:r w:rsidR="006730F0">
        <w:t>2</w:t>
      </w:r>
      <w:r w:rsidR="00863BD5">
        <w:t>8</w:t>
      </w:r>
    </w:p>
    <w:p w14:paraId="5B454957" w14:textId="399BDB36" w:rsidR="00DB5E55" w:rsidRDefault="00C26369" w:rsidP="006730F0">
      <w:pPr>
        <w:ind w:firstLine="720"/>
      </w:pPr>
      <w:r>
        <w:t>Oct</w:t>
      </w:r>
      <w:r w:rsidR="007B46CB">
        <w:t xml:space="preserve"> </w:t>
      </w:r>
      <w:r>
        <w:t>3</w:t>
      </w:r>
      <w:r w:rsidR="007B46CB">
        <w:t>1</w:t>
      </w:r>
      <w:r w:rsidR="007B46CB">
        <w:tab/>
        <w:t xml:space="preserve">  </w:t>
      </w:r>
      <w:proofErr w:type="spellStart"/>
      <w:r w:rsidR="006730F0">
        <w:t>Ezek</w:t>
      </w:r>
      <w:proofErr w:type="spellEnd"/>
      <w:r w:rsidR="006730F0">
        <w:t xml:space="preserve"> 1</w:t>
      </w:r>
      <w:r w:rsidR="00863BD5">
        <w:t>3</w:t>
      </w:r>
      <w:r w:rsidR="006730F0">
        <w:t>:1</w:t>
      </w:r>
      <w:r w:rsidR="00A6677C">
        <w:t xml:space="preserve"> – 15:8</w:t>
      </w:r>
    </w:p>
    <w:p w14:paraId="1A5E85C7" w14:textId="79A1429C" w:rsidR="00DB5E55" w:rsidRDefault="00DB5E55" w:rsidP="007B46CB">
      <w:pPr>
        <w:ind w:firstLine="720"/>
      </w:pPr>
      <w:r>
        <w:t xml:space="preserve">Nov </w:t>
      </w:r>
      <w:r w:rsidR="00257571">
        <w:t>7</w:t>
      </w:r>
      <w:r>
        <w:tab/>
        <w:t xml:space="preserve">  </w:t>
      </w:r>
      <w:proofErr w:type="spellStart"/>
      <w:r w:rsidR="0079322D">
        <w:t>Ezek</w:t>
      </w:r>
      <w:proofErr w:type="spellEnd"/>
      <w:r>
        <w:t xml:space="preserve"> </w:t>
      </w:r>
      <w:r w:rsidR="0079322D">
        <w:t>1</w:t>
      </w:r>
      <w:r w:rsidR="00A6677C">
        <w:t>6</w:t>
      </w:r>
      <w:r w:rsidR="0079322D">
        <w:t xml:space="preserve">:1 – </w:t>
      </w:r>
      <w:r w:rsidR="00A6677C">
        <w:t>53</w:t>
      </w:r>
    </w:p>
    <w:p w14:paraId="5E578A3E" w14:textId="500A80FA" w:rsidR="00DB5E55" w:rsidRDefault="00DB5E55" w:rsidP="002D7DC2">
      <w:pPr>
        <w:ind w:firstLine="720"/>
      </w:pPr>
      <w:r>
        <w:t>Nov 1</w:t>
      </w:r>
      <w:r w:rsidR="00257571">
        <w:t>4</w:t>
      </w:r>
      <w:r>
        <w:tab/>
        <w:t xml:space="preserve">  </w:t>
      </w:r>
      <w:proofErr w:type="spellStart"/>
      <w:r w:rsidR="0079322D">
        <w:t>Ezel</w:t>
      </w:r>
      <w:proofErr w:type="spellEnd"/>
      <w:r w:rsidR="0079322D">
        <w:t xml:space="preserve"> 1</w:t>
      </w:r>
      <w:r w:rsidR="00A6677C">
        <w:t>7</w:t>
      </w:r>
      <w:r>
        <w:t xml:space="preserve">:1 – </w:t>
      </w:r>
      <w:r w:rsidR="00A6677C">
        <w:t>18:32</w:t>
      </w:r>
    </w:p>
    <w:p w14:paraId="2C59936A" w14:textId="5A0DC24F" w:rsidR="00DB5E55" w:rsidRDefault="00DB5E55" w:rsidP="002D7DC2">
      <w:pPr>
        <w:ind w:firstLine="720"/>
      </w:pPr>
      <w:r>
        <w:t>Nov 2</w:t>
      </w:r>
      <w:r w:rsidR="00257571">
        <w:t>8</w:t>
      </w:r>
      <w:r>
        <w:t xml:space="preserve">  </w:t>
      </w:r>
      <w:proofErr w:type="spellStart"/>
      <w:r w:rsidR="0079322D">
        <w:t>Ezek</w:t>
      </w:r>
      <w:proofErr w:type="spellEnd"/>
      <w:r w:rsidR="0079322D">
        <w:t xml:space="preserve"> 1</w:t>
      </w:r>
      <w:r w:rsidR="00A6677C">
        <w:t>9</w:t>
      </w:r>
      <w:r>
        <w:t xml:space="preserve">:1 – </w:t>
      </w:r>
      <w:r w:rsidR="00A6677C">
        <w:t>20</w:t>
      </w:r>
      <w:r>
        <w:t>:</w:t>
      </w:r>
      <w:r w:rsidR="00A6677C">
        <w:t>49</w:t>
      </w:r>
    </w:p>
    <w:p w14:paraId="54577A49" w14:textId="4C420CB7" w:rsidR="00DB5E55" w:rsidRDefault="00257571" w:rsidP="002D7DC2">
      <w:pPr>
        <w:ind w:firstLine="720"/>
      </w:pPr>
      <w:r>
        <w:t>Dec</w:t>
      </w:r>
      <w:r w:rsidR="00DB5E55">
        <w:t xml:space="preserve"> </w:t>
      </w:r>
      <w:r>
        <w:t>5</w:t>
      </w:r>
      <w:r w:rsidR="00DB5E55">
        <w:t xml:space="preserve">  </w:t>
      </w:r>
      <w:r w:rsidR="00863BD5">
        <w:t xml:space="preserve">  </w:t>
      </w:r>
      <w:r w:rsidR="00A6677C">
        <w:t xml:space="preserve"> </w:t>
      </w:r>
      <w:proofErr w:type="spellStart"/>
      <w:r w:rsidR="00863BD5">
        <w:t>Ezel</w:t>
      </w:r>
      <w:proofErr w:type="spellEnd"/>
      <w:r w:rsidR="00863BD5">
        <w:t xml:space="preserve"> </w:t>
      </w:r>
      <w:r w:rsidR="00A6677C">
        <w:t>2</w:t>
      </w:r>
      <w:r w:rsidR="00863BD5">
        <w:t>1:1</w:t>
      </w:r>
      <w:r w:rsidR="00DB5E55">
        <w:t xml:space="preserve"> – </w:t>
      </w:r>
      <w:r w:rsidR="00A6677C">
        <w:t>22</w:t>
      </w:r>
      <w:r w:rsidR="00DB5E55">
        <w:t>:</w:t>
      </w:r>
      <w:r w:rsidR="00A6677C">
        <w:t>31</w:t>
      </w:r>
    </w:p>
    <w:p w14:paraId="51D6669C" w14:textId="7606AA10" w:rsidR="00DB5E55" w:rsidRDefault="00DB5E55" w:rsidP="002D7DC2">
      <w:pPr>
        <w:ind w:firstLine="720"/>
      </w:pPr>
      <w:r>
        <w:t xml:space="preserve">Dec </w:t>
      </w:r>
      <w:r w:rsidR="00257571">
        <w:t>12</w:t>
      </w:r>
      <w:r>
        <w:t xml:space="preserve">  </w:t>
      </w:r>
      <w:r w:rsidR="00A6677C">
        <w:t xml:space="preserve"> </w:t>
      </w:r>
      <w:proofErr w:type="spellStart"/>
      <w:r w:rsidR="00863BD5">
        <w:t>Ezek</w:t>
      </w:r>
      <w:proofErr w:type="spellEnd"/>
      <w:r>
        <w:t xml:space="preserve"> </w:t>
      </w:r>
      <w:r w:rsidR="00A6677C">
        <w:t>23</w:t>
      </w:r>
      <w:r>
        <w:t xml:space="preserve">:1 – </w:t>
      </w:r>
      <w:r w:rsidR="00A6677C">
        <w:t>24</w:t>
      </w:r>
      <w:r>
        <w:t>:2</w:t>
      </w:r>
      <w:r w:rsidR="00A6677C">
        <w:t>7</w:t>
      </w:r>
    </w:p>
    <w:p w14:paraId="0604C028" w14:textId="7AC01EA9" w:rsidR="00872B39" w:rsidRDefault="00872B39" w:rsidP="00DB5E55">
      <w:pPr>
        <w:ind w:firstLine="720"/>
        <w:sectPr w:rsidR="00872B39" w:rsidSect="009A459E">
          <w:type w:val="continuous"/>
          <w:pgSz w:w="12240" w:h="15840"/>
          <w:pgMar w:top="720" w:right="1008" w:bottom="720" w:left="1008" w:header="720" w:footer="720" w:gutter="0"/>
          <w:cols w:num="2" w:space="0"/>
          <w:noEndnote/>
        </w:sectPr>
      </w:pPr>
    </w:p>
    <w:p w14:paraId="7F55D248" w14:textId="77777777" w:rsidR="00872B39" w:rsidRDefault="00872B39" w:rsidP="0010229D">
      <w:pPr>
        <w:ind w:firstLine="720"/>
      </w:pPr>
    </w:p>
    <w:p w14:paraId="018854B6" w14:textId="278F7784" w:rsidR="00B7372C" w:rsidRDefault="00AD119F" w:rsidP="0010229D">
      <w:pPr>
        <w:ind w:firstLine="720"/>
      </w:pPr>
      <w:r>
        <w:t xml:space="preserve">There will be </w:t>
      </w:r>
      <w:r w:rsidR="000E4B33">
        <w:t>handouts</w:t>
      </w:r>
      <w:r w:rsidR="00E42827">
        <w:t xml:space="preserve">, </w:t>
      </w:r>
      <w:r w:rsidR="00233404">
        <w:t xml:space="preserve">and </w:t>
      </w:r>
      <w:r w:rsidR="00E42827">
        <w:t>suggested reading</w:t>
      </w:r>
      <w:r w:rsidR="000E4B33">
        <w:t>s</w:t>
      </w:r>
      <w:r w:rsidR="00E42827">
        <w:t xml:space="preserve"> </w:t>
      </w:r>
      <w:r>
        <w:t>for each session</w:t>
      </w:r>
      <w:r w:rsidR="00E42827">
        <w:t>.</w:t>
      </w:r>
      <w:r w:rsidR="00722E21">
        <w:t xml:space="preserve"> Sessions will be recorded</w:t>
      </w:r>
      <w:r w:rsidR="009D7820">
        <w:t xml:space="preserve">, and the recordings made available to all. My schedule prevents me from offering the course in person in Baltimore. </w:t>
      </w:r>
    </w:p>
    <w:p w14:paraId="6ACD22FF" w14:textId="1ACA91F1" w:rsidR="00B7372C" w:rsidRDefault="00BC1C1D" w:rsidP="0010229D">
      <w:pPr>
        <w:ind w:firstLine="720"/>
      </w:pPr>
      <w:r>
        <w:t xml:space="preserve">Suggested Textbooks: </w:t>
      </w:r>
      <w:r w:rsidRPr="00B7372C">
        <w:rPr>
          <w:b/>
          <w:bCs/>
        </w:rPr>
        <w:t>A Bible</w:t>
      </w:r>
      <w:r>
        <w:t>. Dr. Jensen lectures from the New Revised Standard Version.</w:t>
      </w:r>
    </w:p>
    <w:p w14:paraId="261A134E" w14:textId="54B1C9DA" w:rsidR="009813CC" w:rsidRDefault="0025270A" w:rsidP="00802289">
      <w:pPr>
        <w:ind w:firstLine="720"/>
      </w:pPr>
      <w:r>
        <w:rPr>
          <w:b/>
          <w:bCs/>
          <w:i/>
          <w:iCs/>
        </w:rPr>
        <w:t>Ezekiel</w:t>
      </w:r>
      <w:r w:rsidR="00DB7488">
        <w:t xml:space="preserve">. </w:t>
      </w:r>
      <w:r w:rsidR="009D7820">
        <w:t xml:space="preserve">By </w:t>
      </w:r>
      <w:r>
        <w:t xml:space="preserve">Joseph Blenkinsopp. </w:t>
      </w:r>
      <w:r w:rsidR="00DB5E55">
        <w:t xml:space="preserve">Interpretation. </w:t>
      </w:r>
      <w:r w:rsidR="00AD0C85">
        <w:t xml:space="preserve">Westminster </w:t>
      </w:r>
      <w:r w:rsidR="00DB5E55">
        <w:t xml:space="preserve">John Knox Press. </w:t>
      </w:r>
      <w:r w:rsidR="00AD0C85">
        <w:t>2012, ISBN 978-0-664-238</w:t>
      </w:r>
      <w:r>
        <w:t>63</w:t>
      </w:r>
      <w:r w:rsidR="00AD0C85">
        <w:t>-6</w:t>
      </w:r>
    </w:p>
    <w:p w14:paraId="1204E330" w14:textId="66B1A2A5" w:rsidR="0075799E" w:rsidRDefault="0075799E" w:rsidP="00FD04AF">
      <w:pPr>
        <w:ind w:firstLine="720"/>
      </w:pPr>
      <w:r>
        <w:t xml:space="preserve">Suggested </w:t>
      </w:r>
      <w:r w:rsidR="00FD04AF">
        <w:t>t</w:t>
      </w:r>
      <w:r>
        <w:t>uition</w:t>
      </w:r>
      <w:r w:rsidR="00C00F11">
        <w:t xml:space="preserve"> for </w:t>
      </w:r>
      <w:r w:rsidR="00297698">
        <w:t xml:space="preserve">the </w:t>
      </w:r>
      <w:r w:rsidR="00802289">
        <w:t xml:space="preserve">twelve </w:t>
      </w:r>
      <w:r w:rsidR="009D7820">
        <w:t>w</w:t>
      </w:r>
      <w:r w:rsidR="00297698">
        <w:t>ee</w:t>
      </w:r>
      <w:r w:rsidR="009813CC">
        <w:t>kly sessions</w:t>
      </w:r>
      <w:r>
        <w:t>: $</w:t>
      </w:r>
      <w:r w:rsidR="009D7820">
        <w:t>90</w:t>
      </w:r>
      <w:r w:rsidR="00722E21">
        <w:t xml:space="preserve"> </w:t>
      </w:r>
      <w:r w:rsidR="00FD04AF">
        <w:t>per person or</w:t>
      </w:r>
      <w:r>
        <w:t xml:space="preserve"> $</w:t>
      </w:r>
      <w:r w:rsidR="009D7820">
        <w:t>120</w:t>
      </w:r>
      <w:r>
        <w:t xml:space="preserve"> </w:t>
      </w:r>
      <w:r w:rsidR="00FD04AF">
        <w:t xml:space="preserve">per </w:t>
      </w:r>
      <w:r>
        <w:t>couple (any twosome). Please make checks payable to Joseph E. Jensen</w:t>
      </w:r>
      <w:r w:rsidR="00FD04AF">
        <w:t>.</w:t>
      </w:r>
    </w:p>
    <w:p w14:paraId="608C7071" w14:textId="77777777" w:rsidR="0075799E" w:rsidRDefault="0075799E"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6C28E40" w14:textId="72A23AAC" w:rsidR="0075799E" w:rsidRDefault="0075799E">
      <w:pPr>
        <w:tabs>
          <w:tab w:val="center" w:pos="5112"/>
        </w:tabs>
        <w:rPr>
          <w:b/>
          <w:bCs/>
        </w:rPr>
      </w:pPr>
      <w:r>
        <w:tab/>
      </w:r>
      <w:r w:rsidR="009D7820">
        <w:rPr>
          <w:b/>
          <w:bCs/>
        </w:rPr>
        <w:t xml:space="preserve">The Book of </w:t>
      </w:r>
      <w:r w:rsidR="00684EBD">
        <w:rPr>
          <w:b/>
          <w:bCs/>
        </w:rPr>
        <w:t>Ezekiel</w:t>
      </w:r>
      <w:r w:rsidR="00446EDC">
        <w:rPr>
          <w:b/>
          <w:bCs/>
        </w:rPr>
        <w:t xml:space="preserve"> </w:t>
      </w:r>
      <w:r w:rsidR="00722E21">
        <w:rPr>
          <w:b/>
          <w:bCs/>
        </w:rPr>
        <w:t>[</w:t>
      </w:r>
      <w:r w:rsidR="00446EDC">
        <w:rPr>
          <w:b/>
          <w:bCs/>
        </w:rPr>
        <w:t>Car</w:t>
      </w:r>
      <w:r>
        <w:rPr>
          <w:b/>
          <w:bCs/>
        </w:rPr>
        <w:t>melite Monastery</w:t>
      </w:r>
      <w:r w:rsidR="00722E21">
        <w:rPr>
          <w:b/>
          <w:bCs/>
        </w:rPr>
        <w:t xml:space="preserve"> via Zoom]</w:t>
      </w:r>
      <w:r>
        <w:rPr>
          <w:b/>
          <w:bCs/>
        </w:rPr>
        <w:t xml:space="preserve"> – </w:t>
      </w:r>
      <w:r w:rsidR="009D7820">
        <w:rPr>
          <w:b/>
          <w:bCs/>
        </w:rPr>
        <w:t>Session One</w:t>
      </w:r>
      <w:r w:rsidR="00FA32AF">
        <w:rPr>
          <w:b/>
          <w:bCs/>
        </w:rPr>
        <w:t>:</w:t>
      </w:r>
      <w:r w:rsidR="009D7820">
        <w:rPr>
          <w:b/>
          <w:bCs/>
        </w:rPr>
        <w:t xml:space="preserve"> Sept </w:t>
      </w:r>
      <w:r w:rsidR="00684EBD">
        <w:rPr>
          <w:b/>
          <w:bCs/>
        </w:rPr>
        <w:t>19</w:t>
      </w:r>
      <w:r w:rsidR="00DB7488">
        <w:rPr>
          <w:b/>
          <w:bCs/>
        </w:rPr>
        <w:t>, 202</w:t>
      </w:r>
      <w:r w:rsidR="00802289">
        <w:rPr>
          <w:b/>
          <w:bCs/>
        </w:rPr>
        <w:t>2</w:t>
      </w:r>
      <w:r>
        <w:rPr>
          <w:b/>
          <w:bCs/>
        </w:rPr>
        <w:t xml:space="preserve"> </w:t>
      </w:r>
      <w:r w:rsidR="00077FC2">
        <w:rPr>
          <w:b/>
          <w:bCs/>
        </w:rPr>
        <w:t>–</w:t>
      </w:r>
      <w:r>
        <w:rPr>
          <w:b/>
          <w:bCs/>
        </w:rPr>
        <w:t xml:space="preserve"> </w:t>
      </w:r>
      <w:r w:rsidR="009D7820">
        <w:rPr>
          <w:b/>
          <w:bCs/>
        </w:rPr>
        <w:t xml:space="preserve">Dec </w:t>
      </w:r>
      <w:r w:rsidR="00684EBD">
        <w:rPr>
          <w:b/>
          <w:bCs/>
        </w:rPr>
        <w:t>1</w:t>
      </w:r>
      <w:r w:rsidR="009D7820">
        <w:rPr>
          <w:b/>
          <w:bCs/>
        </w:rPr>
        <w:t>2</w:t>
      </w:r>
      <w:r w:rsidR="00DB7488">
        <w:rPr>
          <w:b/>
          <w:bCs/>
        </w:rPr>
        <w:t xml:space="preserve">, </w:t>
      </w:r>
      <w:r w:rsidR="00722E21">
        <w:rPr>
          <w:b/>
          <w:bCs/>
        </w:rPr>
        <w:t>202</w:t>
      </w:r>
      <w:r w:rsidR="009D7820">
        <w:rPr>
          <w:b/>
          <w:bCs/>
        </w:rPr>
        <w:t>2</w:t>
      </w:r>
    </w:p>
    <w:p w14:paraId="70D7CFA4" w14:textId="65657597" w:rsidR="0075799E" w:rsidRDefault="0075799E">
      <w:pPr>
        <w:tabs>
          <w:tab w:val="center" w:pos="5112"/>
        </w:tabs>
        <w:rPr>
          <w:b/>
          <w:bCs/>
        </w:rPr>
      </w:pPr>
      <w:r>
        <w:rPr>
          <w:b/>
          <w:bCs/>
        </w:rPr>
        <w:tab/>
        <w:t>Registration Form</w:t>
      </w:r>
    </w:p>
    <w:p w14:paraId="2245AEBB" w14:textId="361061AB" w:rsidR="0075799E" w:rsidRDefault="0075799E">
      <w:r>
        <w:t xml:space="preserve">Return to Joseph E. Jensen, Ph.D., </w:t>
      </w:r>
      <w:r w:rsidR="00AD119F">
        <w:t>1133</w:t>
      </w:r>
      <w:r>
        <w:t xml:space="preserve"> </w:t>
      </w:r>
      <w:r w:rsidR="00AD119F">
        <w:t>Hewitt Way, Baltimore</w:t>
      </w:r>
      <w:r>
        <w:t xml:space="preserve"> MD 21</w:t>
      </w:r>
      <w:r w:rsidR="00AD119F">
        <w:t>205</w:t>
      </w:r>
    </w:p>
    <w:p w14:paraId="664D01FD" w14:textId="77777777" w:rsidR="0075799E" w:rsidRDefault="0075799E"/>
    <w:p w14:paraId="335240BF" w14:textId="77777777" w:rsidR="0075799E" w:rsidRDefault="0075799E">
      <w:r>
        <w:t>Name:</w:t>
      </w:r>
      <w:r>
        <w:rPr>
          <w:u w:val="single"/>
        </w:rPr>
        <w:t xml:space="preserve">                                                             </w:t>
      </w:r>
      <w:r>
        <w:tab/>
      </w:r>
      <w:r>
        <w:tab/>
        <w:t>Phone:</w:t>
      </w:r>
      <w:r>
        <w:rPr>
          <w:u w:val="single"/>
        </w:rPr>
        <w:t xml:space="preserve">                                                           </w:t>
      </w:r>
    </w:p>
    <w:p w14:paraId="758AA032" w14:textId="48F30CFB" w:rsidR="0075799E" w:rsidRDefault="0075799E"/>
    <w:p w14:paraId="6230A2EF" w14:textId="77777777" w:rsidR="0075799E" w:rsidRDefault="0075799E">
      <w:pPr>
        <w:tabs>
          <w:tab w:val="left" w:pos="-1440"/>
        </w:tabs>
        <w:ind w:left="5040" w:hanging="5040"/>
      </w:pPr>
      <w:r>
        <w:t>Address:</w:t>
      </w:r>
      <w:r>
        <w:rPr>
          <w:u w:val="single"/>
        </w:rPr>
        <w:t xml:space="preserve">                                                         </w:t>
      </w:r>
      <w:r>
        <w:tab/>
        <w:t>e-mail:</w:t>
      </w:r>
      <w:r>
        <w:rPr>
          <w:u w:val="single"/>
        </w:rPr>
        <w:t xml:space="preserve">                                                           </w:t>
      </w:r>
    </w:p>
    <w:p w14:paraId="7EE7A5EE" w14:textId="77777777" w:rsidR="0075799E" w:rsidRDefault="0075799E" w:rsidP="00FD309D"/>
    <w:p w14:paraId="4B9A3837" w14:textId="2D486910" w:rsidR="00357293" w:rsidRDefault="0075799E" w:rsidP="00F401B2">
      <w:pPr>
        <w:tabs>
          <w:tab w:val="left" w:pos="-1440"/>
        </w:tabs>
        <w:ind w:left="4320" w:hanging="3600"/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sectPr w:rsidR="00357293" w:rsidSect="009D3A11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4CE2" w14:textId="77777777" w:rsidR="00F86295" w:rsidRDefault="00F86295" w:rsidP="00F86295">
      <w:r>
        <w:separator/>
      </w:r>
    </w:p>
  </w:endnote>
  <w:endnote w:type="continuationSeparator" w:id="0">
    <w:p w14:paraId="5A4346BA" w14:textId="77777777" w:rsidR="00F86295" w:rsidRDefault="00F86295" w:rsidP="00F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689" w14:textId="77777777" w:rsidR="00F86295" w:rsidRDefault="00F86295" w:rsidP="00F86295">
      <w:r>
        <w:separator/>
      </w:r>
    </w:p>
  </w:footnote>
  <w:footnote w:type="continuationSeparator" w:id="0">
    <w:p w14:paraId="4C11EB61" w14:textId="77777777" w:rsidR="00F86295" w:rsidRDefault="00F86295" w:rsidP="00F86295">
      <w:r>
        <w:continuationSeparator/>
      </w:r>
    </w:p>
  </w:footnote>
  <w:footnote w:id="1">
    <w:p w14:paraId="15CAE05B" w14:textId="1D2F98D4" w:rsidR="00F86295" w:rsidRPr="00F86295" w:rsidRDefault="001206D3">
      <w:pPr>
        <w:pStyle w:val="FootnoteText"/>
      </w:pPr>
      <w:r w:rsidRPr="00372F6C">
        <w:rPr>
          <w:rStyle w:val="FootnoteReference"/>
          <w:vertAlign w:val="superscript"/>
        </w:rPr>
        <w:footnoteRef/>
      </w:r>
      <w:r w:rsidR="00F86295">
        <w:t xml:space="preserve"> Paul M. Joyce, “Ezekiel,” p. 972 in </w:t>
      </w:r>
      <w:r w:rsidR="00F86295">
        <w:rPr>
          <w:i/>
          <w:iCs/>
        </w:rPr>
        <w:t>The Jerome Biblical Commentary for the Twenty-First Century</w:t>
      </w:r>
      <w:r w:rsidR="00F86295">
        <w:t xml:space="preserve"> (John J. Collins, Gina Hens-Piazza</w:t>
      </w:r>
      <w:r>
        <w:t>, Barbara Reid IOP, and Donald Senior CP, eds. 3d ed. London. T&amp;T Clark. 2022).</w:t>
      </w:r>
    </w:p>
  </w:footnote>
  <w:footnote w:id="2">
    <w:p w14:paraId="094907FA" w14:textId="5B0B27D0" w:rsidR="001206D3" w:rsidRPr="00684EBD" w:rsidRDefault="001206D3">
      <w:pPr>
        <w:pStyle w:val="FootnoteText"/>
      </w:pPr>
      <w:r w:rsidRPr="00372F6C">
        <w:rPr>
          <w:rStyle w:val="FootnoteReference"/>
          <w:vertAlign w:val="superscript"/>
        </w:rPr>
        <w:footnoteRef/>
      </w:r>
      <w:r>
        <w:t xml:space="preserve"> Michael A. Lyons, </w:t>
      </w:r>
      <w:r w:rsidR="00684EBD">
        <w:rPr>
          <w:i/>
          <w:iCs/>
        </w:rPr>
        <w:t>An</w:t>
      </w:r>
      <w:r>
        <w:rPr>
          <w:i/>
          <w:iCs/>
        </w:rPr>
        <w:t xml:space="preserve"> Introduction to the Study of Ezekiel</w:t>
      </w:r>
      <w:r w:rsidR="00684EBD">
        <w:t xml:space="preserve"> (T&amp;T Clark Approaches to Biblical Studies; London. Bloomsbury T&amp;T Clark, 2015) 184.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2"/>
    <w:rsid w:val="0000413E"/>
    <w:rsid w:val="0001460A"/>
    <w:rsid w:val="00016912"/>
    <w:rsid w:val="0003196E"/>
    <w:rsid w:val="0007415B"/>
    <w:rsid w:val="00077FC2"/>
    <w:rsid w:val="00094FC8"/>
    <w:rsid w:val="00096C42"/>
    <w:rsid w:val="000B036B"/>
    <w:rsid w:val="000B6347"/>
    <w:rsid w:val="000B644A"/>
    <w:rsid w:val="000E38FA"/>
    <w:rsid w:val="000E4B33"/>
    <w:rsid w:val="000F36BD"/>
    <w:rsid w:val="000F57FA"/>
    <w:rsid w:val="000F6D77"/>
    <w:rsid w:val="0010229D"/>
    <w:rsid w:val="00105F70"/>
    <w:rsid w:val="001068AC"/>
    <w:rsid w:val="001206D3"/>
    <w:rsid w:val="00162187"/>
    <w:rsid w:val="00174B7A"/>
    <w:rsid w:val="001750E2"/>
    <w:rsid w:val="0018007D"/>
    <w:rsid w:val="00193BD7"/>
    <w:rsid w:val="001A3CF8"/>
    <w:rsid w:val="001B0E1A"/>
    <w:rsid w:val="001B2867"/>
    <w:rsid w:val="001E4E87"/>
    <w:rsid w:val="001F4A0D"/>
    <w:rsid w:val="001F62B7"/>
    <w:rsid w:val="00201C5C"/>
    <w:rsid w:val="0020434B"/>
    <w:rsid w:val="00220869"/>
    <w:rsid w:val="00233404"/>
    <w:rsid w:val="00233BBC"/>
    <w:rsid w:val="00233FF7"/>
    <w:rsid w:val="002359F5"/>
    <w:rsid w:val="0025270A"/>
    <w:rsid w:val="00252819"/>
    <w:rsid w:val="00257571"/>
    <w:rsid w:val="00257937"/>
    <w:rsid w:val="00275087"/>
    <w:rsid w:val="00292818"/>
    <w:rsid w:val="00297698"/>
    <w:rsid w:val="002A111A"/>
    <w:rsid w:val="002A5128"/>
    <w:rsid w:val="002D7DC2"/>
    <w:rsid w:val="002F17D1"/>
    <w:rsid w:val="002F6643"/>
    <w:rsid w:val="00310E64"/>
    <w:rsid w:val="003137C8"/>
    <w:rsid w:val="0035449E"/>
    <w:rsid w:val="003568E3"/>
    <w:rsid w:val="00357293"/>
    <w:rsid w:val="00360E36"/>
    <w:rsid w:val="003618BC"/>
    <w:rsid w:val="003650D7"/>
    <w:rsid w:val="00372F6C"/>
    <w:rsid w:val="0037449D"/>
    <w:rsid w:val="003944EC"/>
    <w:rsid w:val="003B1C81"/>
    <w:rsid w:val="003B24F6"/>
    <w:rsid w:val="003B4D85"/>
    <w:rsid w:val="003B56BA"/>
    <w:rsid w:val="003B5E10"/>
    <w:rsid w:val="003C2A60"/>
    <w:rsid w:val="003C7CA5"/>
    <w:rsid w:val="003D55DF"/>
    <w:rsid w:val="003E1AA1"/>
    <w:rsid w:val="003E7E99"/>
    <w:rsid w:val="00446EDC"/>
    <w:rsid w:val="00447706"/>
    <w:rsid w:val="00450B9B"/>
    <w:rsid w:val="004707FC"/>
    <w:rsid w:val="00474285"/>
    <w:rsid w:val="00474B4B"/>
    <w:rsid w:val="0049352E"/>
    <w:rsid w:val="004B61D3"/>
    <w:rsid w:val="004D7FE3"/>
    <w:rsid w:val="004E106F"/>
    <w:rsid w:val="004F3ACA"/>
    <w:rsid w:val="0050654B"/>
    <w:rsid w:val="005145C2"/>
    <w:rsid w:val="00515351"/>
    <w:rsid w:val="0051586E"/>
    <w:rsid w:val="005259D8"/>
    <w:rsid w:val="0054544B"/>
    <w:rsid w:val="00546194"/>
    <w:rsid w:val="00550A73"/>
    <w:rsid w:val="00586017"/>
    <w:rsid w:val="00586BA1"/>
    <w:rsid w:val="00590692"/>
    <w:rsid w:val="005A3EF9"/>
    <w:rsid w:val="005A5D40"/>
    <w:rsid w:val="005C10DC"/>
    <w:rsid w:val="005D2B12"/>
    <w:rsid w:val="005F4D44"/>
    <w:rsid w:val="0060702D"/>
    <w:rsid w:val="006104CA"/>
    <w:rsid w:val="00633488"/>
    <w:rsid w:val="006410B4"/>
    <w:rsid w:val="00641DEE"/>
    <w:rsid w:val="00655797"/>
    <w:rsid w:val="00656B0F"/>
    <w:rsid w:val="006730F0"/>
    <w:rsid w:val="00682294"/>
    <w:rsid w:val="00684EBD"/>
    <w:rsid w:val="006A33AC"/>
    <w:rsid w:val="006B555E"/>
    <w:rsid w:val="006D749A"/>
    <w:rsid w:val="006E0745"/>
    <w:rsid w:val="006F5394"/>
    <w:rsid w:val="00700F72"/>
    <w:rsid w:val="007174BF"/>
    <w:rsid w:val="00722E21"/>
    <w:rsid w:val="00726FD7"/>
    <w:rsid w:val="00733179"/>
    <w:rsid w:val="00742CC2"/>
    <w:rsid w:val="0075799E"/>
    <w:rsid w:val="00775D8D"/>
    <w:rsid w:val="00786923"/>
    <w:rsid w:val="0079322D"/>
    <w:rsid w:val="007A4764"/>
    <w:rsid w:val="007A4C12"/>
    <w:rsid w:val="007A6C27"/>
    <w:rsid w:val="007A6FA2"/>
    <w:rsid w:val="007A7078"/>
    <w:rsid w:val="007A7FDB"/>
    <w:rsid w:val="007B46CB"/>
    <w:rsid w:val="007C2732"/>
    <w:rsid w:val="007D0007"/>
    <w:rsid w:val="007E2069"/>
    <w:rsid w:val="007F0280"/>
    <w:rsid w:val="007F1344"/>
    <w:rsid w:val="00802289"/>
    <w:rsid w:val="00825B25"/>
    <w:rsid w:val="008312D2"/>
    <w:rsid w:val="008378D8"/>
    <w:rsid w:val="00837C0A"/>
    <w:rsid w:val="0084032B"/>
    <w:rsid w:val="00845430"/>
    <w:rsid w:val="00854CBB"/>
    <w:rsid w:val="00863BD5"/>
    <w:rsid w:val="00872B39"/>
    <w:rsid w:val="008853A8"/>
    <w:rsid w:val="008C01B1"/>
    <w:rsid w:val="008D0DE2"/>
    <w:rsid w:val="008D41D8"/>
    <w:rsid w:val="008D6FB5"/>
    <w:rsid w:val="00914E8D"/>
    <w:rsid w:val="009353A4"/>
    <w:rsid w:val="0093601A"/>
    <w:rsid w:val="0095789D"/>
    <w:rsid w:val="00962100"/>
    <w:rsid w:val="009813CC"/>
    <w:rsid w:val="00985B7B"/>
    <w:rsid w:val="00994166"/>
    <w:rsid w:val="00997982"/>
    <w:rsid w:val="009A459E"/>
    <w:rsid w:val="009C59F9"/>
    <w:rsid w:val="009D3A11"/>
    <w:rsid w:val="009D7820"/>
    <w:rsid w:val="009E0C6B"/>
    <w:rsid w:val="009E1B24"/>
    <w:rsid w:val="009E37BB"/>
    <w:rsid w:val="009F23F9"/>
    <w:rsid w:val="00A01DCF"/>
    <w:rsid w:val="00A208E4"/>
    <w:rsid w:val="00A455C4"/>
    <w:rsid w:val="00A621B9"/>
    <w:rsid w:val="00A6534D"/>
    <w:rsid w:val="00A6677C"/>
    <w:rsid w:val="00A87BBA"/>
    <w:rsid w:val="00A96A40"/>
    <w:rsid w:val="00AB18C9"/>
    <w:rsid w:val="00AC5FD4"/>
    <w:rsid w:val="00AD0C85"/>
    <w:rsid w:val="00AD119F"/>
    <w:rsid w:val="00AE0C86"/>
    <w:rsid w:val="00B1077D"/>
    <w:rsid w:val="00B1400D"/>
    <w:rsid w:val="00B249E0"/>
    <w:rsid w:val="00B3102B"/>
    <w:rsid w:val="00B319DF"/>
    <w:rsid w:val="00B3332E"/>
    <w:rsid w:val="00B379F2"/>
    <w:rsid w:val="00B7372C"/>
    <w:rsid w:val="00B77D92"/>
    <w:rsid w:val="00B84533"/>
    <w:rsid w:val="00B90069"/>
    <w:rsid w:val="00BC1C1D"/>
    <w:rsid w:val="00BD19BA"/>
    <w:rsid w:val="00BE101E"/>
    <w:rsid w:val="00BE4E5A"/>
    <w:rsid w:val="00BE6432"/>
    <w:rsid w:val="00BF75B8"/>
    <w:rsid w:val="00BF7E94"/>
    <w:rsid w:val="00C00D97"/>
    <w:rsid w:val="00C00F11"/>
    <w:rsid w:val="00C113A5"/>
    <w:rsid w:val="00C15265"/>
    <w:rsid w:val="00C26369"/>
    <w:rsid w:val="00C27B69"/>
    <w:rsid w:val="00C3405C"/>
    <w:rsid w:val="00C35537"/>
    <w:rsid w:val="00C369FA"/>
    <w:rsid w:val="00C522A3"/>
    <w:rsid w:val="00C822CD"/>
    <w:rsid w:val="00C863B6"/>
    <w:rsid w:val="00CA51E1"/>
    <w:rsid w:val="00CA5D77"/>
    <w:rsid w:val="00CA7C51"/>
    <w:rsid w:val="00CD4BE8"/>
    <w:rsid w:val="00CE7BA5"/>
    <w:rsid w:val="00D0294A"/>
    <w:rsid w:val="00D10151"/>
    <w:rsid w:val="00D26C6B"/>
    <w:rsid w:val="00D334FF"/>
    <w:rsid w:val="00D474FB"/>
    <w:rsid w:val="00D578C7"/>
    <w:rsid w:val="00D820A6"/>
    <w:rsid w:val="00DA2B3B"/>
    <w:rsid w:val="00DA3D1D"/>
    <w:rsid w:val="00DB0E0D"/>
    <w:rsid w:val="00DB2B85"/>
    <w:rsid w:val="00DB4323"/>
    <w:rsid w:val="00DB5E55"/>
    <w:rsid w:val="00DB7488"/>
    <w:rsid w:val="00DC059B"/>
    <w:rsid w:val="00E00BEC"/>
    <w:rsid w:val="00E03F7D"/>
    <w:rsid w:val="00E42827"/>
    <w:rsid w:val="00E43B26"/>
    <w:rsid w:val="00E44B16"/>
    <w:rsid w:val="00E53BED"/>
    <w:rsid w:val="00E54115"/>
    <w:rsid w:val="00E621FA"/>
    <w:rsid w:val="00E70709"/>
    <w:rsid w:val="00E86A39"/>
    <w:rsid w:val="00EB0CAA"/>
    <w:rsid w:val="00EC2D98"/>
    <w:rsid w:val="00EE6E2F"/>
    <w:rsid w:val="00EF0BB4"/>
    <w:rsid w:val="00EF24C3"/>
    <w:rsid w:val="00F00375"/>
    <w:rsid w:val="00F033B5"/>
    <w:rsid w:val="00F13E7B"/>
    <w:rsid w:val="00F15EA0"/>
    <w:rsid w:val="00F24FC8"/>
    <w:rsid w:val="00F30C77"/>
    <w:rsid w:val="00F401B2"/>
    <w:rsid w:val="00F57356"/>
    <w:rsid w:val="00F86295"/>
    <w:rsid w:val="00F908DE"/>
    <w:rsid w:val="00F972C6"/>
    <w:rsid w:val="00FA2623"/>
    <w:rsid w:val="00FA32AF"/>
    <w:rsid w:val="00FB5F05"/>
    <w:rsid w:val="00FC4A4C"/>
    <w:rsid w:val="00FC5BE9"/>
    <w:rsid w:val="00FD04AF"/>
    <w:rsid w:val="00FD1896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67CB1"/>
  <w15:chartTrackingRefBased/>
  <w15:docId w15:val="{F5B03524-3231-4424-A8F7-F3B1925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3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7356"/>
    <w:rPr>
      <w:rFonts w:cs="Times New Roman"/>
    </w:rPr>
  </w:style>
  <w:style w:type="character" w:customStyle="1" w:styleId="Hypertext">
    <w:name w:val="Hypertext"/>
    <w:uiPriority w:val="99"/>
    <w:rsid w:val="00F57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4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4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4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A4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A40"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jesen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086D-0D9A-40FF-B365-6D5CBFD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JEWISH JESUS: THROUGH THE EYES OF HIS OWN PEOPLE</vt:lpstr>
    </vt:vector>
  </TitlesOfParts>
  <Company>Toshiba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JEWISH JESUS: THROUGH THE EYES OF HIS OWN PEOPLE</dc:title>
  <dc:subject/>
  <dc:creator>Yusef</dc:creator>
  <cp:keywords/>
  <cp:lastModifiedBy>14435917174</cp:lastModifiedBy>
  <cp:revision>8</cp:revision>
  <cp:lastPrinted>2019-08-18T11:22:00Z</cp:lastPrinted>
  <dcterms:created xsi:type="dcterms:W3CDTF">2022-09-12T19:25:00Z</dcterms:created>
  <dcterms:modified xsi:type="dcterms:W3CDTF">2022-09-12T21:50:00Z</dcterms:modified>
</cp:coreProperties>
</file>